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D7" w:rsidRPr="000B5ED7" w:rsidRDefault="000B5ED7" w:rsidP="000B5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E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ТЕМАТИЧЕСКИЙ ПЛАН И СОДЕРЖАНИЕ ПРАКТИЧЕСКИХ ЗАНЯТИЙ</w:t>
      </w:r>
    </w:p>
    <w:p w:rsidR="000B5ED7" w:rsidRPr="000B5ED7" w:rsidRDefault="000B5ED7" w:rsidP="000B5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957"/>
        <w:gridCol w:w="1899"/>
      </w:tblGrid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Методы преподавания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БЛОК 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Акушерство. Амбулаторно – поликлиническая служба. Дородовое наблюдение.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акушерско-гинекологической службы в РК.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Принципы регионализации перинатальной помощи. Нормативно-правовые документы, применяемые в амбулаторно-поликлинической службе. Критерии живорождения и мертворождения, рекомендованные ВОЗ для Республики Казахстан. Материнская и перинатальная смертность.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причины и пути  снижения материнской и перинатальной смертности.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Клиническая анатомия женских половых органов. Физиология плода.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Клиническая анатомия женских половых органов. Наружные и внутренние половые органы. Таз с акушерской точки зрения. Понятие о большом и малом тазе. Плоскости и размеры малого таза.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Оплодотворение. Ранний эмбриогенез. Плацента. Развитие и функции плаценты. Околоплодные воды. Физиология плода. Периоды внутриутробного развития плода. Признаки зрелости плода. Головка зрелого плода. Размеры головки зрелого плода.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Физиологические и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зменения в организме женщины во время беременности.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Обследование беременной.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Физиологические изменения в организме женщины во время беременности. Обследование беременной. Опрос. Объективное обследование.  Диагностика ранних и поздних сроков беременности. Определение срока беременности. Наружное и внутреннее акушерское обследование. Лабораторные методы диагностики во время беременности.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Антенатальная охрана плода.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Антенатальная охрана плода. Оценка состояния плода.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Гравидограмма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Ультразвуковой скрининг плода. Показания для проведения КТГ,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допплерометрии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во время беременности. Биофизический профиль плода (БПП), модифицированный БПП.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Недостаточный рост плода. Классификация. Диагностика. Тактика ведения на амбулаторном уровне. 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Пренатальная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диагностика пороков развития плода.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Неинвазивные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инвазивные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методы исследования.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Ведение физиологической беременности.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Ведение физиологической беременности.  Основы рационального питания беременных. Режим и личная гигиена беременных. Декретный отпуск. Принципы подготовки беременных к родам. Консультирование и обучение в антенатальном периоде.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Рвота беременных.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Рвота беременных. Классификация. Диагностика. Дифференциальная диагностика. Тактика ведения на этапе женской консультации.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Вызванные беременностью отеки и протеинурия без гипертензии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Вызванные беременностью отеки и протеинурия без гипертензии.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Диагностика. Дифференциальная диагностика. Тактика ведения на этапе женской консультации.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AFA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Артериальная гипертензия  у беременных.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Артериальная гипертензия  у беременных. Клиническая классификация. Диагностические критерии. Преэклампсия. Диагностика.  Тактика ведения. Неотложная помощь при преэклампсии тяжелой степени. Эклампсия. Диагностика. Неотложная помощь.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0B5E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Кровотечения в первой половине беременности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Кровотечения в первой половине беременности. Самопроизвольный аборт. Этиология, классификация,  клиника, диагностика, тактика ведения. </w:t>
            </w:r>
            <w:proofErr w:type="gram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Привычное</w:t>
            </w:r>
            <w:proofErr w:type="gram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невынашивание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беременности. Искусственный аборт. Методы прерывания беременности.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0B5E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>Кровотечения во второй половине беременности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Кровотечения во второй половине беременности. Предлежание плаценты. Этиология, классификация,  клиника, диагностика, тактика ведения.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Преждевременная отслойка нормально расположенной плаценты.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Этиология, классификация,  клиника, диагностика, тактика ведения.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</w:pPr>
            <w:r w:rsidRPr="000B5E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AFA"/>
              </w:rPr>
              <w:t xml:space="preserve">Инфекции мочевых путей при беременности.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Инфекции мочевых путей при беременности. Классификация. Диагностические критерии. Дифференциальная диагностика.  Тактика ведения на амбулаторном уровне.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Анемия беременных.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Анемия беременных. Классификация. Диагностика. Тактика ведения на амбулаторном уровне. Показания для госпитализации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БЛОК 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Акушерство. Физиология родов и послеродового периода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Роды. Причины  наступления родов. Периоды родов. Понятие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программе «Безопасное материнство».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Роды. Причины  наступления родов. Методы оценки готовности к родам. Степени зрелости шейки матки. Шкала Бишопа (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Bishop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). Ложные схватки. Диагностические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критерии. Периоды родов. Продолжительность родов. Понятие о программе «Безопасное материнство».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первого периода родов. Обезболивание родов. 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Первый период родов. Диагностические критерии.  Методы оценки сократительной способности матки.  Местоположения головки плода. Партограмма. Ведение первого периода родов согласно протоколам МЗ РК. Методы  обезболивания родов.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Ведение второго периода родов. Первичный осмотр новорожденного.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Второй период родов. Диагностические критерии.  Биомеханизм родов при переднем виде </w:t>
            </w:r>
            <w:proofErr w:type="gram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затылочного</w:t>
            </w:r>
            <w:proofErr w:type="gram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предлежания. Прием родов при переднем виде </w:t>
            </w:r>
            <w:proofErr w:type="gram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затылочного</w:t>
            </w:r>
            <w:proofErr w:type="gram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предлежания. Первичный осмотр новорожденного. Оценка новорожденного. Шкала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Апгар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Ведение третьего  периода  родов. Ранний послеродовый период.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Третий период  родов. Диагностические критерии. Консервативно-выжидательное и активное ведение последового периода. Ранний послеродовый период. Тактика ведения.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Нормальный послеродовый период.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Продолжительность послеродового периода. Физиологические изменения в послеродовом периоде. Ведение послеродового периода. Питание и гигиена родильниц.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Грудное вскармливание.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Грудное вскармливание. Преимущества грудного вскармливания. 10 принципов успешного грудного вскармливания.  Консультирование по грудному вскармливанию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Физиология периода новорожденности. Уход за здоровым новорожденным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Физиология периода новорожденности. Транзиторные состояния периода новорожденности. Уход за здоровым новорожденным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Планирование семьи. Послеродовая контрацепция.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Планирование семьи. Современные методы контрацепции. Послеродовая контрацепция. Консультирование родильниц по выбору метода контрацепции.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БЛОК 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Гинекология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Репродуктивная система женщины. 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Репродуктивная система женщины. Особенности репродуктивной системы в различные возрастные периоды.   Регуляция менструального цикла.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Методы обследования гинекологических больных.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 xml:space="preserve">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Методы обследования гинекологических больных.  Методы функциональной диагностики.  Особенности гинекологического обследования девочек-подростков.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Воспалительные заболевания </w:t>
            </w:r>
            <w:r w:rsidRPr="000B5ED7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женских половых органов.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Воспалительные заболевания женских половых органов. Этиология. Клиника,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диагностика и лечение воспалительных заболеваний наружных половых органов и влагалища. Клиника, диагностика и лечение воспалительных заболеваний органов малого таза.  Профилактика воспалительных заболеваний женских половых органов.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Mental Map,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Аномальные маточные кровотечения.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Аномальные маточные кровотечения.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Клиника. Диагностика. Дифференциальная диагностика. Лечение.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AFAFA"/>
                <w:lang w:eastAsia="ru-RU"/>
              </w:rPr>
              <w:t>Аменорея.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Аменорея.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Классификация, основные клинические формы центрального и периферического генеза. Значение генетических нарушений в происхождении первичной аменореи.  Этиология и патогенез аменореи центрального генеза. Алгоритм обследования. Современные принципы лечения.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Этиология и патогенез аменореи периферического генеза. Алгоритм обследования. Современные принципы лечения.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Миома матки.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Миома матки.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Клиника. Диагностика. Дифференциальная диагностика. Тактика ведения.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Показания для хирургического лечения.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Генитальный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эндометриоз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Генитальный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эндометриоз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Клиника. Диагностика. Дифференциальная диагностика. Тактика ведения. Показания для хирургического лечения.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«Острый живот» в гинекологии</w:t>
            </w:r>
            <w:proofErr w:type="gramStart"/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Внематочная беременность. 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Клиника. Диагностика. Дифференциальная диагностика. Лечение. Апоплексия яичника. 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 xml:space="preserve">Клиника. Диагностика. Дифференциальная диагностика. Лечение. 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</w:pPr>
            <w:proofErr w:type="spellStart"/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Перекрут</w:t>
            </w:r>
            <w:proofErr w:type="spellEnd"/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 xml:space="preserve"> ножки кисты яичника.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Клиника. Диагностика. Дифференциальная диагностика. Лечение.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Нейроэндокринные синдромы в гинекологии.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Предменструальный синдром. 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Клиника. Диагностика. Дифференциальная диагностика. Лечение. Климактерический синдром. 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Клиника. Диагностика. Дифференциальная диагностика. Лечение.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Постовариэктомический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синдром.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Этиология. Патогенез. Классификация.</w:t>
            </w:r>
          </w:p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Клиника. Диагностика. Дифференциальная диагностика. Лечение.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  <w:tr w:rsidR="000B5ED7" w:rsidRPr="000B5ED7" w:rsidTr="00111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Calibri" w:hAnsi="Times New Roman" w:cs="Times New Roman"/>
                <w:spacing w:val="2"/>
                <w:sz w:val="24"/>
                <w:szCs w:val="28"/>
                <w:lang w:eastAsia="ru-RU"/>
              </w:rPr>
              <w:t>Бесплодный брак.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Вспомогательные репродуктивные технологии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Бесплодный брак. Современные аспекты диагностики бесплодия и обследования супружеской пары. Причины женского бесплодия. Вспомогательные репродуктивные технологии: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экстракорпоральное оплодотворение (ЭКО), искусственная 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инсеминация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спермой (ИИСМ, ИИСД),</w:t>
            </w: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>интрацитоплазматическая</w:t>
            </w:r>
            <w:proofErr w:type="spellEnd"/>
            <w:r w:rsidRPr="000B5E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инъекция сперматозоида (ICSI).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D7" w:rsidRPr="000B5ED7" w:rsidRDefault="000B5ED7" w:rsidP="000B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Mental Map, CBL, PBL, TBL</w:t>
            </w:r>
          </w:p>
        </w:tc>
      </w:tr>
    </w:tbl>
    <w:p w:rsidR="00326504" w:rsidRPr="000B5ED7" w:rsidRDefault="00326504">
      <w:pPr>
        <w:rPr>
          <w:lang w:val="en-US"/>
        </w:rPr>
      </w:pPr>
      <w:bookmarkStart w:id="0" w:name="_GoBack"/>
      <w:bookmarkEnd w:id="0"/>
    </w:p>
    <w:sectPr w:rsidR="00326504" w:rsidRPr="000B5ED7" w:rsidSect="000B5E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7D"/>
    <w:rsid w:val="000B5ED7"/>
    <w:rsid w:val="00326504"/>
    <w:rsid w:val="0068187D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7967</Characters>
  <Application>Microsoft Office Word</Application>
  <DocSecurity>0</DocSecurity>
  <Lines>66</Lines>
  <Paragraphs>18</Paragraphs>
  <ScaleCrop>false</ScaleCrop>
  <Company>*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2020-03-04T06:19:00Z</dcterms:created>
  <dcterms:modified xsi:type="dcterms:W3CDTF">2020-03-04T06:20:00Z</dcterms:modified>
</cp:coreProperties>
</file>